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A5" w:rsidRPr="00AD3DED" w:rsidRDefault="00754EA5" w:rsidP="00754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ИЗВЕЩЕНИЕ О ПРОВЕДЕНИИ КОНКУРСА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1.1Администрация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 xml:space="preserve"> городского поселения, организатор конкурса, информирует о проведении конкурса открытого по составу участников в электронной форме на право заключения договора аренды муниципального имущества.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 xml:space="preserve"> городского поселения: 456120, Челябинская обл., 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р-н, г. Юрюзань, ул. Зайцева, д. 9Б; адрес электронной почты 83514725960@mail.ru.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Телефон: (35147) 2 59 60. 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1.2. Конкурс в электронной форме является открытым по составу участников.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1.3. Юридическое лицо для организации конкурса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AD3DED">
        <w:rPr>
          <w:rFonts w:ascii="Times New Roman" w:hAnsi="Times New Roman" w:cs="Times New Roman"/>
          <w:sz w:val="24"/>
          <w:szCs w:val="24"/>
        </w:rPr>
        <w:t>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Извещение и документация опубликованы на официальном сайте Российской Федерации для размещения информации о проведении торгов </w:t>
      </w:r>
      <w:hyperlink r:id="rId10" w:history="1">
        <w:r w:rsidRPr="00AD3DE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D3DED">
        <w:rPr>
          <w:rFonts w:ascii="Times New Roman" w:hAnsi="Times New Roman" w:cs="Times New Roman"/>
          <w:sz w:val="24"/>
          <w:szCs w:val="24"/>
        </w:rPr>
        <w:t xml:space="preserve">,  на электронной площадке  </w:t>
      </w:r>
      <w:hyperlink r:id="rId11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AD3DED">
        <w:rPr>
          <w:rFonts w:ascii="Times New Roman" w:hAnsi="Times New Roman" w:cs="Times New Roman"/>
          <w:sz w:val="24"/>
          <w:szCs w:val="24"/>
        </w:rPr>
        <w:t xml:space="preserve"> и на сайте администрации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 –http://yuryuzan.ru/ (далее – официальные сайты).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Работа на универсальной торговой платформе – электронной площадке осуществляется в соответствии: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2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http://utp.sberbank-ast.ru/Main/Notice/988/Reglament</w:t>
        </w:r>
      </w:hyperlink>
      <w:r w:rsidRPr="00AD3DED">
        <w:rPr>
          <w:rFonts w:ascii="Times New Roman" w:hAnsi="Times New Roman" w:cs="Times New Roman"/>
          <w:sz w:val="24"/>
          <w:szCs w:val="24"/>
        </w:rPr>
        <w:t>) (далее – Регламент электронной площадки);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3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AD3DED">
        <w:rPr>
          <w:rFonts w:ascii="Times New Roman" w:hAnsi="Times New Roman" w:cs="Times New Roman"/>
          <w:sz w:val="24"/>
          <w:szCs w:val="24"/>
        </w:rPr>
        <w:t>);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4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http://utp.sberbank-ast.ru/AP/Notice/1027/Instructions</w:t>
        </w:r>
      </w:hyperlink>
      <w:r w:rsidRPr="00AD3DED">
        <w:rPr>
          <w:rFonts w:ascii="Times New Roman" w:hAnsi="Times New Roman" w:cs="Times New Roman"/>
          <w:sz w:val="24"/>
          <w:szCs w:val="24"/>
        </w:rPr>
        <w:t>).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Указанное в настоящем извещении время – местное.</w:t>
      </w:r>
    </w:p>
    <w:p w:rsidR="00C33777" w:rsidRPr="00AD3DED" w:rsidRDefault="00FA62B4" w:rsidP="00FA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28385831"/>
      <w:r w:rsidRPr="00AD3DED">
        <w:rPr>
          <w:rFonts w:ascii="Times New Roman" w:hAnsi="Times New Roman" w:cs="Times New Roman"/>
          <w:sz w:val="24"/>
          <w:szCs w:val="24"/>
        </w:rPr>
        <w:t xml:space="preserve">2. </w:t>
      </w:r>
      <w:r w:rsidR="00C33777" w:rsidRPr="00AD3DED">
        <w:rPr>
          <w:rFonts w:ascii="Times New Roman" w:hAnsi="Times New Roman" w:cs="Times New Roman"/>
          <w:sz w:val="24"/>
          <w:szCs w:val="24"/>
        </w:rPr>
        <w:t>Сведения о предмете конкурса:</w:t>
      </w:r>
      <w:bookmarkEnd w:id="0"/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ab/>
        <w:t>ЛОТ № 1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Место расположения, описание, технические характеристики объекта: 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Модернизация системы теплоснабжения г. Юрюзань в границах ул. Советская - пер. Чернышевског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ул. Ильи Тараканова со строительством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>-модульной котельной мощностью 9,9 МВт с подводящими сетями и сетями теплоснабжения от котельной до потребителей,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котельная общей площадью: 166,9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>.;</w:t>
      </w:r>
    </w:p>
    <w:p w:rsidR="00C33777" w:rsidRPr="00AD3DED" w:rsidRDefault="00763485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33777" w:rsidRPr="00AD3DED">
        <w:rPr>
          <w:rFonts w:ascii="Times New Roman" w:hAnsi="Times New Roman" w:cs="Times New Roman"/>
          <w:sz w:val="24"/>
          <w:szCs w:val="24"/>
        </w:rPr>
        <w:t>74:10:0311015:1284;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назначение: нежилое здание;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дымовая труба кадастровый номер 74:10:0311015:1283;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адрес: Челябинская обл., Катав-Ивановский р-н, г. Юрюзань, ул. Советская, 144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>, с оборудованием и подводящими сетями.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1080"/>
        <w:gridCol w:w="180"/>
        <w:gridCol w:w="205"/>
        <w:gridCol w:w="515"/>
        <w:gridCol w:w="180"/>
        <w:gridCol w:w="540"/>
        <w:gridCol w:w="360"/>
        <w:gridCol w:w="540"/>
        <w:gridCol w:w="360"/>
        <w:gridCol w:w="180"/>
        <w:gridCol w:w="1026"/>
      </w:tblGrid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Электропотребление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Напряжение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380/220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установленная мощность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86,08 кВт 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расчетная мощность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85,63 кВт 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электроснабжения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II категория 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Тепловые нагрузки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Общее, в том числе: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отопление и собственные нужды,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7,703/6,633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-ГВС, 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2,641/2,271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-потери и собственные нужды,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0,464/0,399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Газоснабжение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природного газа котельной установкой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4445,109 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Максимальный часовой расход природного газа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1137,613 нм3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Водопотребление котельной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Назначение расхода воды</w:t>
            </w:r>
          </w:p>
        </w:tc>
        <w:tc>
          <w:tcPr>
            <w:tcW w:w="4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Аварийная подпитка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12,74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101,92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котельной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системы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32,82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Подпитка контура котельной и системы теплоснабжения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38,22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 нужды котельного контура (процесс регенерации)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Хозяйственно-питьевые нужды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Водоотведение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Вид сливов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Объем сливов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установки умягчения (процесс регенерации)(1 раз в 2 дня)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оборудования**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 расход разовый в период пуско-наладочный работ</w:t>
            </w:r>
          </w:p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** расход не учитывается в количестве воды на производственные нужды.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Сведения о сырьевой базе, потребности производства в воде, топливно-энергетических ресурсах -  для объектов производственного назначения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 на котельную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 и системы теплоснабжения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25,92 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газообразного топлива на котельную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A32F07">
        <w:trPr>
          <w:trHeight w:val="170"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Общий годовой расход природного газа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1,5354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тыс.т.у.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Технико-экономические показатели объекта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котельной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9,9/ 8,512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Расчетная производительность котельной с учетом собственных нужд и тепловые потери в ней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9,758/ 8,39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Годовая выработка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32397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Годовое число часов использования установленной производительности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3806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отпуск тепла потребителям (проектный)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32093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 топлива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природного газа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4401,8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-условного топлива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5030,6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Удельный расход условного топлива на 1 Гкал отпущенного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Т.У.Т./Гкал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0,15522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токоприемников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86,08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Годовой расход электроэнергии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*ч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435,685</w:t>
            </w:r>
          </w:p>
        </w:tc>
      </w:tr>
      <w:tr w:rsidR="00C33777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воды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33,012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Инженерное оборудование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646"/>
        <w:gridCol w:w="820"/>
        <w:gridCol w:w="705"/>
        <w:gridCol w:w="1162"/>
        <w:gridCol w:w="715"/>
        <w:gridCol w:w="1473"/>
      </w:tblGrid>
      <w:tr w:rsidR="00AD3DED" w:rsidRPr="00AD3DED" w:rsidTr="00A32F07">
        <w:trPr>
          <w:cantSplit/>
          <w:trHeight w:val="9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адрес, местоположение в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рюзань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</w:tr>
      <w:tr w:rsidR="00AD3DED" w:rsidRPr="00AD3DED" w:rsidTr="00A32F0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«Модернизация системы теплоснабжения г. Юрюзань в границах  ул. Советская - пер. Чернышевског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ул. Ильи Тараканова со строительством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Блочно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-модульной котельной мощностью 9,9 МВт с подводящими сетями и сетями теплоснабжения от котельной  до потребителей»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Блочно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-модульной котельной мощностью 9,9 МВт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46 433 740,09</w:t>
            </w:r>
          </w:p>
        </w:tc>
      </w:tr>
      <w:tr w:rsidR="00AD3DED" w:rsidRPr="00AD3DED" w:rsidTr="00A32F0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166,9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Дымовая труба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h=32,5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м,Ø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 600 мм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сэндвич-металл</w:t>
            </w:r>
          </w:p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3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Котел водогрейный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Bosch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UT-L 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Q=3300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Котел водогрейный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Bosch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UT-L 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Q=3300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Котел водогрейный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Bosch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UT-L 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Q=3300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Горелка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кмбинированная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Cibital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Unigas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Q=600…8000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(HR512A MG-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PR.S.RU.A.8.65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Горелка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кмбинированная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Cibital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Unigas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Q=600…8000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(HR512A MG-PR.S.RU.A.8.66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Горелка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кмбинированная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Cibital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Unigas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Q=600…8000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(HR512A MG-PR.S.RU.A.8.67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Газовая рампа, Ду65( комплектно с горелкой): группа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агнитных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клапанов VGD "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Siemens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" тип привода SKP, со встроенным стабилизатором давления, устройство контроля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герметичености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реле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давления, газовый фильтр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Siemens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 (Германия)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отсечной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агн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.,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Madas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"( 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 Ру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 медленным открытием EVPS08 608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Фильтр газовый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.,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Madas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Ду80, Ру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 ИПД FF08 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Комплекс учета газа на основе ротационного счетчика RABO)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ElsterГазэлектроника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G160 (1:50) Ду80,Ру16 и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орректора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ЕК-270 (коррекция по t) СГ-ЭК-Вз-Р-0,75-250/1,6 (1:50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Катушка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80, L=241 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Регулятор давления газа со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встр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Madas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"(Италия)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ПЗК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СК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Рвх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.=0,60 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Рвых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.=0,025МПа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Вmax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=1296,3 м3/ч RG/2 MB? Ду50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бросной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Газпроммаш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Ду50,Рср.=0,02875МПа ПСК-50С/50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газа турбинный, (Россия)"</w:t>
            </w: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Elster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Газэлектроника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Ду100, Ру16 TRZ-G250 (1:20)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газовый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., "LD" 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Ду150, Ру16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.Ф.GAS.150.016.Н/П.02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газовый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., "LD" 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Ду100, Ру16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.Ф.GAS.100.016.Н/П.02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газовый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., "LD" 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 Ру16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.Ф.GAS.65.016.Н/П.02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газовый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., "LD" 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Ду50, Ру16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.Ф.GAS.050.040.Н/П.02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Антивибрационная вставка,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Giuliani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Anello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"(Италия)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 Ру3 GAF212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термозапорный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  <w:proofErr w:type="spellStart"/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Армгаз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-НТ"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Ду65,Ру16 КТЗ 001-65-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газовый фланцевый,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Madas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 Ру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 ИПД FF08 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WILO IL 125/170-4/4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G=117,8 м3/час,  H=8,14 м, N=4кВт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WILO IL 125/170-4/5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G=117,8 м3/час,  H=8,14 м, N=4кВт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WILO IL 125/170-4/6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G=117,8 м3/час,  H=8,14 м, N=4кВт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бак мембранный расширительный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Wester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WRV-1000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бак мембранный расширительный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Wester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WRV-1001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теплообменный аппарат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Ридан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НН №100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Q=6200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теплообменный аппарат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Ридан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НН №101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Q=6200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сетевой WILO IL 100/160-18,5/2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G=172,5 м3/час,  H=26,4 м, N=18,5кВт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сетевой WILO IL 100/160-18,5/3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G=172,5 м3/час,  H=26,4 м, N=18,5кВт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сетевой WILO IL 100/160-18,5/4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G=172,5 м3/час,  H=26,4 м, N=18,5кВт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бак исходной воды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Aquatech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ATV-5000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5000м3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подпиточный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насос WILO MHIL 905-E-3-400-50-2/IE3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G=4 м3/час,  H=42 м, N=2,2кВт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подпиточный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насос WILO MHIL 905-E-3-400-50-2/IE4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G=4 м3/час,  H=42 м, N=2,2кВт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 умягчения непрерывного действия HYDROTECH STC 1865-V1CITT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дозирования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раегента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 HYDROTECH DS 6E32N1в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составе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насос-дозатор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расходная емкость 100 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100 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бак топливный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Aquatech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Quadro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F1000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V=1000л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 фильтрации и обезжелезивания HYDROTECH FSC 2160-V125CIBTZ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 фильтрации и обезжелезивания HYDROTECH FSC 2160-V125CIBTZ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бак мембранный расширительный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Wester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WAO-50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бак мембранный расширительный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Wester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WAO-51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Прегран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КПП 496-16-50х80-6.0 "АДЛ"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Прегран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КПП 496-16-50х80-10.0 "АДЛ"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Расходомер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150 ПРЭМ 150 "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Теплоком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Трехходовой клапан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200  DR GFLA 200 "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Трехходовой клапан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125  DR GFLA 125 "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Honeywell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Грязевик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300 ТС-567.00.000.05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200 IS16 " 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стальной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С редуктором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300 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300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16 "Квант"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стальной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С редуктором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300 VFY-WG-300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Danfoss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стальной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С редуктором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Ду200 VFY-WG-200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Danfoss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стальной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С редуктором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Ду125 VFY-WG-125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Danfoss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200 м/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СV-16 "АДЛ"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соленоидный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 1/2 Т-GP107"Tork"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соленоидный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 1/4 Т-GP106"Tork"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муфтовый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 1/4 IS15 "АДЛ"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патронный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AQF-1050-C (BB10)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Регулятор давления "до себя"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3/4 AVA-20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Danfoss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Сети газоснабжения котельной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Ø89, L 84,3 м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надземно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автоматизации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электроснабжения внутреннее и наружное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водоснабжения внутреннее и наружное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отопления и вентиляции котельной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Двери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9B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Техническое состояние муниципального имущества: новое. 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Целевое назначение муниципального имущества: оказание услуг в сфере теплоснабжения. 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Срок действия договора аренды: 5 лет.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Передаваемое имущество не  обременено договором аренды.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Начальная (минимальная) цена договора аренды муниципального имущества – 102 460,0 рублей (Сто две тысячи четыреста шестьдесят рублей 00 копеек) в месяц без учета НДС;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Размер задатка за участие в конкурсе (10 % от начальной цены договора аренды) –  10 246 рублей (Десять тысяч двести сорок шесть руб. 00 коп.).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 а также внесение прав по Договору в залог или в уставный капитал хозяйствующих субъектов.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128385832"/>
      <w:r w:rsidRPr="00AD3DED">
        <w:rPr>
          <w:rFonts w:ascii="Times New Roman" w:hAnsi="Times New Roman" w:cs="Times New Roman"/>
          <w:sz w:val="24"/>
          <w:szCs w:val="24"/>
        </w:rPr>
        <w:t>ЛОТ № 2</w:t>
      </w:r>
      <w:bookmarkEnd w:id="1"/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Место расположения, описание, технические характеристики объекта: 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Блочная водогрейная котельная установка мощностью 15,5 МВт;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общая площадь: 143,8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>.,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кадастровый номер 74:10:0311011:974,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назначение: нежилое здание;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дымовая труба кадастровый номер 74:10:0311011:976;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адрес: Челябинская обл., Катав-Ивановский р-н, г. Юрюзань, ул. Гагарина, 15 А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15"/>
        <w:gridCol w:w="465"/>
        <w:gridCol w:w="180"/>
        <w:gridCol w:w="720"/>
        <w:gridCol w:w="180"/>
        <w:gridCol w:w="540"/>
        <w:gridCol w:w="360"/>
        <w:gridCol w:w="540"/>
        <w:gridCol w:w="360"/>
        <w:gridCol w:w="151"/>
        <w:gridCol w:w="992"/>
      </w:tblGrid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Электропотребление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Напряжение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380/220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установленная мощность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158,22 кВт 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расчетная мощность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157,97 кВт 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электроснабжения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II категория 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Тепловые нагрузки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Общее, в том числе: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отопление и собственные нужды,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9,717/8,355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-ГВС, 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4,646/3,995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-потери и собственные нужды,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0,611/0,526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Газоснабжение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природного газа котельной установкой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6949тыс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м3/год/ 7941 тут/год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Максимальный часовой расход природного газа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1749 нм3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Водопотребление котельной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Назначение расхода воды</w:t>
            </w: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Аварийная подпитка,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302,25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сетевого и котлового контура,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1047,5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тепловой сети (нормативная) 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60,48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 нужды котельного контура (процесс регенерации), 1 раз в сутки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помещения), 1 раз в сутки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Хозяйственно-питьевые нужды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Вид сливов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Объем сливов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помещения, (1 раз в сутки)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установки умягчения (процесс регенерации), (1 раз в сутки)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Слив от оборудования**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1047,2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</w:p>
        </w:tc>
      </w:tr>
      <w:tr w:rsidR="00AD3DED" w:rsidRPr="00AD3DED" w:rsidTr="00840726">
        <w:trPr>
          <w:trHeight w:val="311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 расход разовый в период пуско-наладочный работ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** расход не учитывается в количестве воды на производственные нужды.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Сведения о сырьевой базе, потребности производства в воде, топливно-энергетических ресурсах -  для объектов производственного назначения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 на котельную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 и системы теплоснабжения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85,02 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газообразного топлива на котельную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840726">
        <w:trPr>
          <w:trHeight w:val="17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Общий годовой расход природного газа</w:t>
            </w:r>
          </w:p>
        </w:tc>
        <w:tc>
          <w:tcPr>
            <w:tcW w:w="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7,941тыс.т.у.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Технико-экономические показатели объекта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котельной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15,5/ 13,328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Расчетная производительность котельной с учетом собственных нужд и тепловые потери в ней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14,974/12,876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Годовая выработка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51142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Годовое число часов использования установленной производительности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3806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отпуск тепла потребителям (проектный)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50876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 топлива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природного газа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3/год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6949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-условного топлива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7941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Удельный расход условного топлива на 1 Гкал отпущенного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Т.У.Т./Гкал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0,15528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токоприемников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158,22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Годовой расход электроэнергии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*ч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864,412</w:t>
            </w:r>
          </w:p>
        </w:tc>
      </w:tr>
      <w:tr w:rsidR="00C33777" w:rsidRPr="00AD3DED" w:rsidTr="00840726">
        <w:trPr>
          <w:trHeight w:val="79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воды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17,637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Инженерное оборудование</w:t>
      </w:r>
    </w:p>
    <w:tbl>
      <w:tblPr>
        <w:tblW w:w="978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9"/>
        <w:gridCol w:w="1410"/>
        <w:gridCol w:w="2141"/>
        <w:gridCol w:w="9"/>
        <w:gridCol w:w="677"/>
        <w:gridCol w:w="1142"/>
        <w:gridCol w:w="986"/>
        <w:gridCol w:w="7"/>
      </w:tblGrid>
      <w:tr w:rsidR="00AD3DED" w:rsidRPr="00AD3DED" w:rsidTr="00840726">
        <w:trPr>
          <w:cantSplit/>
          <w:trHeight w:val="814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Наименование, техническая характеристика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адрес, местоположение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Тип, марка, обозначение изделия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Блочная водогрейная котельная установка, мощностью 15,5 МВт: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Гагарина, 15А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БКУ-16000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87 079 014,37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Гагарина, 15А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82 928 825,40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Дымовые трубы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Гагарина, 15А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2 504 646,40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Комплект стальных газоходов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Комплект дымовых труб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-d 720 H=23,4- 2 </w:t>
            </w: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-d 530  H=23,4 1 </w:t>
            </w: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Гагарина, 15А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теплоснабжения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6500 кВт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UT-L 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2500 кВт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IGNIS F-2500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Горелка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газо-дизельная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HR525 MG-PR.S.RU.A.8.65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газовая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R525 M-PR.S.RU.A.8.65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Горелка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газо-дизельная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HR93A MG-.PR.S.RU.A.8.50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для котла 6500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TD150-12.5G/4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для котла 2500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TD125-11G/4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Мембранный расширительный бак 500 л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WRV-500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Теплообменник пластинчатый 7750 кВт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НН№62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Сетевой насос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TD200-31/4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3.1.11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Пластиковая емкость запаса воды 10000 л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ATV-10000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Насос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подпиточный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AQUAJET 132 M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умягчения периодического действия </w:t>
            </w:r>
            <w:proofErr w:type="spellStart"/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ном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 м3/ч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GFS-1054M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дозации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реагента, в составе: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Насос-дозатор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Etatron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DLX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Реагентная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емкость 100 л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Прегран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КПП-496-65х100-6.0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Прегран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КПП 496-16-40х65-6.0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стальной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с редуктором Ду350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KV01-12-22E-350-16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стальной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с редуктором Ду250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ЗПТС-FLN-3-250-MDV-E-1,6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стальной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с редуктором Ду200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ЗПТС-FLN-3-200-MDV-E-1,6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стальной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с редуктором Ду150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ЗПТС-FLN-3-150-MDV-E-1,6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Ду65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ЗПТС-FLN-3-65-MN-E-1,6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поворотный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Ду50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ЗПТС-FLN-3-50-MN-E-1,6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Ду250 м/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CV-16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Ду150 м/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CV-16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Трехходовой клапан Ду150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DR GFLA 150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 Ду250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 16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Грязевик Ду350 Ру16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ТС-568.00.000-06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  <w:trHeight w:val="1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Расходомер Ду200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РС200-1000А-Ф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Регулятор давления "до себя"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Danfoss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" AVA,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25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1,0 – 4,5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шаровой 1 1/2"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Pride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шаровой 1 1/4"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Pride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шаровой 1"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Pride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шаровой 1/2"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Pride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Автоматический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воздухоотводчик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1/2"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VT.502.NV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муфтовый 1 1/2"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 15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муфтовый 1"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 15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1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CVS25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 1"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CVS25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холодной воды 1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ВСХНд-40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холодной воды 1"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ВСХНд-25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соленоидный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Tork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 T-GP-107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соленоидный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Tork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 T-GP-105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PPR Ду20 мм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3.1.46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377х8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273х7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219х6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159х4,5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Дренажные трубопроводы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325х7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159х4,5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133х4,5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108х4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89х3,5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76х3,5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Трубопроводы ХВП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76х3,5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4,5х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40х3,7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25х4,2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Аварийное топливоснабжение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топливный V=1000 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Aquatech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Quadro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F1000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Муфта сливная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MCM-80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фланцевый Ду50 Ру40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«ALSO»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.050.40-01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фланцевый Ду40 Ру40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«ALSO»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.040.40-01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фланцевый Ду25 Ру40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«ALSO»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.025.40-01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электромагнитный н/о 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SM5564 Ду50 NBR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дыхательный Ду50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СМДК-50М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топливный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Неразъемное изолирующее соединение Ду50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ИС-50НВ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Заливная горловина 40х20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57х3,5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Автоматизация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Манометр показывающий, 0..1 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 корпус Ду100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ТМ510Р.00-1Мпа М20х1,5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Манометр показывающий, 0…0,6Мпа,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 корпус Ду100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ТМ510Р.00-0,6Мпа М 20х1,5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Термометр биметаллический, 0…120С, L=46мм,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63 мм, с защитной гильзой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БТ-31.211-G1/2-46-2,2 0..120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– 0,02…0,8 МПа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KPI-35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Термостат предохранительный STB 115С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TYPE LS1 9045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Термостат регулировочный TR 57,5/110С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TYPE TR2 9345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сопротивления, НСХ Pt100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ТПТ-15-2- Pt100-А-4-223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сопротивления, НСХ 100П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ТПТ-19-1- 100П-А-4-50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сопротивления, НСХ РТ100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ДТС125Л-РТ100.В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Преобразователь давления избыточный, 1МПа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ДДМ-03-1000 ДИ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Детектор природного газа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RGD MET MP1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Детектор угарного газа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RGD COO MP1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Двухуравневый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поплавковый датчик уровня 1900мм-Н0, 100м-Н0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ПДУ-2.2.1900.К.100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Двухуравневый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поплавковый датчик уровня 1650мм-Н3, 150м-Н0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ПДУ-2.2.1650.К.150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Электропривод для трехходового поворотного клапана, 3-pt,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230Vac, 40Нм, 3.5мин., IP54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M6061L1043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2х1,5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3х1,5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5х1,5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контрольный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10х1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контрольный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7х1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монтажный экранированный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МКЭШВ 1х(2х1.0)э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монтажный экранированный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МКЭШВ 2х(2х1.0)э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сетевой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FTP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cat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5e 4x2x0,52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1х1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Преобразователь частоты, 37 кВт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GD20-037G-4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0-1МПа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ТМ-510Р.00(0-1МПа) G1/2,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Термометр биметаллический, -40...+60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, L=46 мм с гильзой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БТ-31.211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показывающий, 0..60кПа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КМ-22 0-60кПа G1/2,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- 10-50кПа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(10-500мбар), значение дифференциала - ≤15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мбар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PS-500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газоснабжения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Газовая рампа, Ду65 (комплектно с горелкой): группа эл. магнитных клапанов VGD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Siemens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 тип привода SKP, со встроенным стабилизатором давления, устройство контроля герметичности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DN65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Газовая рампа, Ду65 (комплектно с горелкой): группа эл. магнитных клапанов VGD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Siemens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 тип привода SKP, со встроенным стабилизатором давления, устройство контроля герметичности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DN65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2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Газовая рампа, Ду50 (комплектно с горелкой): группа эл. магнитных клапанов VGD "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Siemens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 тип привода SKP, со встроенным стабилизатором давления, устройство контроля герметичности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DN50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Газорегуляторное устройство на раме с основной и резервной линиями редуцирования, узлом коммерческого учета газа на базе турбинного счетчика СГ16МТ-Р-3 (1:25) и вычислителя 761.2 (коррекция по давлению и температуре)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ГРУ-OSNA-2045-12000-СГ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предохранительно-запорный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агнитный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 медленным открытием, Ду80, Ру6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EVPS09 608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газа турбинный, Ду100, Ру16, 1:20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СГ16МТ-650-Р-2 (1:20)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газа турбинный, Ду80, Ру16, 1:20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СГ16МТ-250-Р-2 (1:20)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Антивибрационная вставка, Ду65, Ру3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GAF212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Антивибрационная вставка, Ду50, Ру3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GA1548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273х7,0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219х6,0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108х4,0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89х3,5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76х3,5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3.4.15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57х3,5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40х3,5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15х2,8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Водоснабжение и канализация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латунный муфтовый Ду40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Автоматический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воздухоотводчик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Ду15 с краном шаровым Ду15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Водомерный узел с обводной линией: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задвижка чугунная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=1,0Мпа с ответными фланцами Ду80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30ч6бр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счетчик холодной воды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крыльчатый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 импульсным выходом Ду32 t=+5…+50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ВСХu-32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фильтр магнитно-механический фланцевый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=1,6Мпа Ду80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ФМФ-80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кран пробно-спусковой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=1,0 Мпа Ду15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15Б1n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манометр общего назначения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=0-2,0МПа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МПЗ-У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кран трехходовой для контрольного манометра Ду15,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=1,6 МПа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11Б18бк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Узлы  трубопроводов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стальная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водогазопроводная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оцинкованная Ду80х3,5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поливочный наружный Ду25: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латунный муфтовый Ду25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- рукав резиновый с текстильным каркасом L=20м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18698-79*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Неразъемное соединение полиэтилен-сталь Ду90/80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 трубопроводов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стальная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водогазопроводная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оцинкованная Ду80х4,0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 трубопроводов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стальная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водогазопроводная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оцинкованная Ду40х3,5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 трубопроводов Труба PP-R PN20 SDR6-50х8,3 (Дy40)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32415-2013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Автоматический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воздухоотводчик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Ду15 с краном шаровым Ду15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Умывальник керамический УмПр1Ф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30493-96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водоразборный для умывальника КрН15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25809-2019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3.5.21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 трубопроводов Труба из полипропилена Ду50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32414-2013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3.5.22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 трубопроводов Труба стальная электросварная Ду108 (выпуск)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отопления и вентиляции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Тепловентилятор, 65,5 кВт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ВС-2365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Дефлектор d400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Решетка жалюзийная 1210 (h) х 3000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воздушный с ручным приводом 1210 (h) х 3000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Гермик-П-1210-3000-H-2-РУЧКА-1-УХЛ2-0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муфтовый 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муфтовый 3/4"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муфтовый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Воздушник автоматический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балансировочный 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горячей воды импульсный Ду50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57х3,5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электроснабжения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Щит силовой 1600х800х400 мм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ЩС.136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управления и сигнализации 1600х800х400 мм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ШУС.136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учёта тепла 500х400х220 мм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ШУТ.136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ДСП-38Вт LED-CSVT 4000Лм 5000К IP65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Айсберг САН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ДСП-38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ДПО 2003 14Вт 4000K IP54 круг белый IEK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ДПО 2003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Ящик с понижающим трансформатором, 250Вт, 12В, IP54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ЯТП-0,25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во взрывобезопасном исполнении, IP66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ISK32 01 C 01 Ex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 T5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Gc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X, IP66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 коррозионностойкая марки 40Х13, 40х5мм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стальная, 40х5мм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заземления автоцистерн с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автономным</w:t>
            </w:r>
            <w:proofErr w:type="gramEnd"/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источником питания, L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заземляющ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проводника - 15м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УЗА-3В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экранированный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ВВГЭн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5х1,5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экранированный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ВВГЭн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А)-FRLS 3х1,5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3х1,5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5х120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4х6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4х10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1х25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1х150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1х10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1х6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1х95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 жёлто-зелёного цвета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1х25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Саморегулируемый греющий кабель (комплект), 11м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Heatus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ARG$30 CR 330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Прибор приемно-контрольный и управления охранно-пожарный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Гранит-3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Точечный дымовой оптико-электронный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ИП212-141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пожарный ручной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ИПР 513-10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охранно-пожарный звуковой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Маяк-ЗМ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пожарный световой "Выход" 12В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Молния-12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Аккумулятор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7А/ч, 7В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1х2х0,35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КПСнг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FRLS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1х2х0,2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КПСнг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FRLS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3х1,5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ВВГнг-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FRLS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Труба гофрированная ПВХ д.16мм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3.8.11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Коробка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ответвительная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огнестойкая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КМ-О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(4к)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Крепеж-клипса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д.16мм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Охранно-тревожная сигнализация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Прибор приемно-контрольный охранно-пожарный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Барьер-8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Пульт управления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ПУ-8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Модем-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GSM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Барьер GSM-TR3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3.9.4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Источник вторичного электропитания резервированный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РАПАН-20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охранный объемный оптико-электронный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«Астра-551»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охранный точечный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магнитоконтактный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ИО 102-40 Б2П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охранный ручной точечный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электроконтактный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Астра-321 исп. Т (ИО 101-7/1)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охранный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свето-звуковой</w:t>
            </w:r>
            <w:proofErr w:type="gramEnd"/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Маяк-12К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Аккумулятор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12А/ч, 7В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2х0,2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КСВВн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4х0,2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КСВВн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3х1,5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ВВГнг-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gramEnd"/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Труба гофрированная ПВХ д.16мм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Коробка коммутационная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УК-2П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Крепеж-клипса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д.16мм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Прочее оборудование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3.10.1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Стационарная цепная таль 1 т 3 м 4.301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3.10.2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Каретка для тали 1 т 4.521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3.10.3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Гидравлическая тележка TISEL T10 LOW 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Подводящие сети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1 645 542,57</w:t>
            </w: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Газопровод подземный и надземный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Надземный стальной Ø89х3,5- 2,5 м;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Стальной подземный Ø108х4,- 2,0 м;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Подземный пэ Ø110х4,0- 24,4 м;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Сеть водоснабжения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79,9 м. Ø 90 ПЭ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Сеть электроснабжения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Воздушная линия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57м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2B4" w:rsidRPr="00AD3DED" w:rsidRDefault="00FA62B4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Техническое состояние муниципального имущества: новое. 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Целевое назначение муниципального имущества: оказание услуг в сфере теплоснабжения. 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Срок действия договора аренды: 5 лет.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Передаваемое имущество не  обременено договором аренды.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Начальная (минимальная) цена договора аренды муниципального имущества – 130 260,0 рублей (Сто тридцать тысяч двести шестьдесят рублей 00 коп.) в месяц без учета НДС;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Размер задатка за участие в конкурсе (10 % от начальной цены договора аренды) – 13 026,0 рублей (тринадцать тысяч двадцать шесть рублей 00 коп.).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передача прав и обязанностей по Договору третьим лицам, предоставление Объект (его части) в аренду, безвозмездное пользование,  а также внесение прав по Договору в залог или в уставный капитал хозяйствующих субъектов. 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ЛОТ № 3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Место расположения, описание, технические характеристики объекта: 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Блочная водогрейная котельная установка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мощностью 4,6 МВт;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общая площадь: 70,2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>.;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кадастровый номер 74:10:0302014:526;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назначение: нежилое здание;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дымовая труба кадастровый номер 74:10:0302014:527;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адрес:  Челябинская обл., 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р-н, г. Юрюзань, ул. 3 Интернационала, 105 А.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756"/>
        <w:gridCol w:w="324"/>
        <w:gridCol w:w="180"/>
        <w:gridCol w:w="720"/>
        <w:gridCol w:w="180"/>
        <w:gridCol w:w="540"/>
        <w:gridCol w:w="360"/>
        <w:gridCol w:w="540"/>
        <w:gridCol w:w="360"/>
        <w:gridCol w:w="180"/>
        <w:gridCol w:w="1026"/>
      </w:tblGrid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Электропотребление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Напряжение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380/220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установленная мощность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86,7 кВт 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расчетная мощность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56,0 кВт 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электроснабжения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II категория 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Тепловые нагрузки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Общее, в том числе: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отопление и собственные нужды,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2,376/2,043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-ГВС, 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1,507/1,296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-потери и собственные нужды, 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0,116/0,1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Газоснабжение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природного газа котельной установкой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2146,013тыс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м3/год/ 2452,587тут/год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Максимальный часовой расход природного газа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472,06 нм3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Водопотребление котельной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Назначение расхода воды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Аварийная подпитка,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126,07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котлового контура,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системы,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тепловой сети (нормативная) 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15,76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 нужды котельного контура (процесс регенерации), 1 раз в 10 часов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Хозяйственно-питьевые нужды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Вид сливов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Объем сливов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/с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помещения, (1 раз в сутки)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установки умягчения (процесс регенерации), (1 раз в сутки)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оборудования**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Бытовая канализация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 расход разовый в период пуско-наладочный работ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** расход не учитывается в количестве воды на производственные нужды.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Сведения о сырьевой базе, потребности производства в воде, топливно-энергетических ресурсах -  для объектов производственного назначения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 на котельную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 и системы теплоснабжения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16,3 м3/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газообразного топлива на котельную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840726">
        <w:trPr>
          <w:trHeight w:val="17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Общий годовой расход природного газа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2,452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тыс.т.у.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Технико-экономические показатели объекта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котельной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4,6/3,955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Расчетная производительность котельной с учетом собственных нужд и тепловые потери в ней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4,041/3,474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Годовая выработка тепла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15794,659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Годовое число часов использования установленной производительности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4046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отпуск тепла потребителям (проектный)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15698,698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Годовой расход  топлива (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проектное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природного газа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2,146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-условного топлива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2452,587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Удельный расход условного топлива на 1 Гкал отпущенного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Т.У.Т./Гкал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155,28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токоприемников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Годовой расход электроэнергии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*ч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345,528</w:t>
            </w:r>
          </w:p>
        </w:tc>
      </w:tr>
      <w:tr w:rsidR="00AD3DED" w:rsidRPr="00AD3DED" w:rsidTr="00840726">
        <w:trPr>
          <w:trHeight w:val="79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воды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Инженерное оборудование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2314"/>
        <w:gridCol w:w="2161"/>
        <w:gridCol w:w="7"/>
        <w:gridCol w:w="1814"/>
        <w:gridCol w:w="817"/>
        <w:gridCol w:w="986"/>
        <w:gridCol w:w="1414"/>
      </w:tblGrid>
      <w:tr w:rsidR="00AD3DED" w:rsidRPr="00AD3DED" w:rsidTr="00C33777">
        <w:trPr>
          <w:cantSplit/>
          <w:trHeight w:val="814"/>
          <w:tblHeader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Наименование, техническая характеристика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адрес, местоположение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Тип, марка, обозначение изделия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</w:tr>
      <w:tr w:rsidR="00AD3DED" w:rsidRPr="00AD3DED" w:rsidTr="00C33777">
        <w:trPr>
          <w:trHeight w:val="814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Блочная водогрейная котельная установка, мощностью 4,6 МВт: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3 Интернационала, 105А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БКУ-4600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44 007 463,35</w:t>
            </w:r>
          </w:p>
        </w:tc>
      </w:tr>
      <w:tr w:rsidR="00AD3DED" w:rsidRPr="00AD3DED" w:rsidTr="00C33777">
        <w:trPr>
          <w:trHeight w:val="814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3 Интернационала, 105А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40 637 662,15</w:t>
            </w:r>
          </w:p>
        </w:tc>
      </w:tr>
      <w:tr w:rsidR="00AD3DED" w:rsidRPr="00AD3DED" w:rsidTr="00C33777">
        <w:trPr>
          <w:trHeight w:val="814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Дымовые трубы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3 Интернационала, 105А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1 524 616</w:t>
            </w:r>
          </w:p>
        </w:tc>
      </w:tr>
      <w:tr w:rsidR="00AD3DED" w:rsidRPr="00AD3DED" w:rsidTr="00C33777">
        <w:trPr>
          <w:trHeight w:val="523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Комплект дымовых труб d 530 x 8 L=11700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5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Комплект стальных газоходов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5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3 Интернационала, 105А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теплоснабжения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8"/>
        </w:trPr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2300 кВт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IGNIS G-2300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8"/>
        </w:trPr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Горелка газовая для котла 2300кВт,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электродвиг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4 кВт, 400В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R91A M-.PR.S.RU.A.8.50.EA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Горелка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газо-дизельная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для котла 2300кВт,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электродвиг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4 кВт, 400В, насос 1,1 кВт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HR91A MG.PR.S.RU.A.8.50.EC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котлового контура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«CNP» TD100-17G/2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сетевой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«CNP» TD 100-52G/2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Теплообменник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ННN47, 2050 кВт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питательной воды 10м3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Индивид. Изготовления (2250x1800x2600)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Насосная станция подпитки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AquaJet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82M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Мех. Фильтр 600мкм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BB 10»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УстановкаХВП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периодич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Действия, 0,7 м3/ч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АКВАБЕТТА H1R693-084IO25-170-MR0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Уст. Дозирования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АКВАГАММА D1S6-0,5M-160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Уст. Дозирования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АКВАГАММА D1S6-0,5M-160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Расширительная емкость котлового контура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«WESTER» WRV 500, 500 л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Грязевик вертикальный Dn200,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ТС-567.00.000-03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предохранительный регулируемый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фланц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DN40/65, PN16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КПП 496-01-16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диск.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Поворотный DN200,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Стейнвал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ТМ 3 03 04 02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диск.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Поворотный DN200,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Гранвэл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ЗПТС FL(W)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MN E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3.1.19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диск.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Поворотный DN150,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Гранвэл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ЗПТС FL(W) MN E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диск.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Поворотный DN100,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Гранвэл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ЗПТС FL(W) MN E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диск.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Поворотный DN50,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Гранвэл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ЗПТС FL(W) MN E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 фланцевый DN200, PN16 с магнитной вставкой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IS16F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Фильтр сетчатый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1» ,PN16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IS15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2»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 ¼»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½»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обратный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межфланцевый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DN200,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Гранлок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CV16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185"/>
        </w:trPr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обратный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межфланцевый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DN150,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Гранлок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CV16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обратный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трехходовой с эл.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Прив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Фланцевый DN125, PN6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HFE 3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агнит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-ВН, 1»,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T-GP105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агнит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-ВН, ½»,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T-GP105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Расходомер-счетчик эл/м DN100,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Gmin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=0.45м/ч,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Gmax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=280м/ч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Теплоком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 ПРЭМ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Расходомер-счетчик турбинный R ¾»,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Gn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=2.5м3/ч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MTWI-32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Воздухоотводчик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автоматический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поплавковый с латунным корпусом ½»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VT502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530х6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377х6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Трубопроводы из стальных электросварных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прямошовных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труб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219х6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159х5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133х5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трубопроводов стальные  электросварные 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108х4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3.1.44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89х3,5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76х3,5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57х3,5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Трубопровод из стальных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водогазопроводных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труб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40x3,5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 32x3,2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 25x3,2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 20x2,8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15x2,8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Трубопровод из PPRC труб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40x6,7 Ду32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32x5,4 Ду25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Опоры трубопроводов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Опора 200-КП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ОСТ 36-146-88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Опора 150-КП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ОСТ 36-146-88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Опора 100-КП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ОСТ 36-146-88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Опора 50-КП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ОСТ 36-146-88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Аварийное топливоснабжение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топливный V=1000 л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Quadro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F1000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Муфта сливная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МСМ-80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фланцевый Ду50 Ру40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ALSO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.050.40-01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фланцевый Ду40 Ру40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ALSO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.040.40-01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фланцевый Ду25 Ру40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ALSO КШ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.025.40-01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электромагнитный н/о 2”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SM5564 Ду50 NBR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дыхательный Ду50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СМДК-50М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Неразъемное изолирующее соединение Ду50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ИС-50НВ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Заливная горловина 40х20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57х3,5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32х3,2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25х3,2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Автоматизация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Манометр показывающий, 0..0,6 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ТМ510Р.00-0,6Мпа М20х1,5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Манометр показывающий, 0…1,0 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ТМ510Р.00-1,0Мпа М 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показывающий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вибройстойчивый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0…0,6 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ТМ520Р.00-0,6Мпа М 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показывающий виброустойчивый, 0…1 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ТМ520Р.00-1Мпа М 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Термометр биметаллический, 0…120С, L=46мм,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63 мм, с защитной гильзой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БТ-51.211 (0..120С) G1/2.46.1.5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Термометр биметаллический, 0…450С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БТ-51.211 (0..450С) G1/2.250.1.5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106799705"/>
            <w:bookmarkEnd w:id="2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– 0,02…0,8 Мпа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KPI-35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– 10…50 кПа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PS-500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Термостат предохранительный STB 115С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TYPE LS1 9045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Термостат регулировочный TR 57,5/110С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TYPE TR2 9345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сопротивления, НСХ РТ1000 диапазон температур -50..180С, L=140мм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Pt1000-А-4-140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сопротивления, НСХ РТ1000 диапазон температур -50..180С, L=80мм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Pt1000-А-4-80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сопротивления, НСХ РТ1000 диапазон температур -50..180С, L=60мм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Pt1000-А-4-60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Датчики температуры со встроенным нормирующим преобразователем 4_20 мА, диапазон температур -40..80С, L=60мм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ДТС125М-РТ100.0,5.60.И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протока на трубу Ду3 дюйма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LKB-018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Преобразователь давления избыточный, 1Мпа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ДДМ-03-1000 ДИ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Сигнализатор загазованности на природный газ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RGD MET МР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Сигнализатор загазованности на угарный газ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RGD CОО МР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Погружной датчик уровня кондуктометрический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ДУ.5-1,95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Погружной датчик уровня кондуктометрический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ДУ.3-1,95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сопротивления, НСХ РТ500 диапазон температур -50..180С, L=140мм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Pt500-А-4-140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сопротивления, НСХ РТ100 диапазон температур -50..130С, L=50мм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Pt100-А-4-50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Преобразователь избыточного давления, 1Мпа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ДДМ-03-1000 ДИ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2х1,5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3х1,5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5х1,5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монтажный экранированный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МКЭШВнг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1х(2х1.0)э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монтажный экранированный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МКЭШВнг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2х(2х1.0)э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контрольный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КВВГнг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(А)-LS 7х1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контрольный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КВВГнг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(А)-LS 10х1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Частотный преобразователь, 30 кВт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Rl270-030-4+EC-IO501-00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Привод трехходового клапана АМВ 182 DN125-150 t-240c (24В)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082Н0234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управления и сигнализации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1800х800х400 мм, IP54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учета тепла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395х310х220 мм, IP54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Манометр показывающий, 0…1,0 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ТМ510Р.00-1,0Мпа М 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Манометр показывающий, 0…60 кпа,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точн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22 0-60кПа G1/2,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Термометр биметаллический, -40..+60С,L=46 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БТ-31.211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-10-50кПа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PS-500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газоснабжения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термозапорный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Ду50,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=16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КТЗ-001-50Ф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предохранительно-запорный эл. Магнитный,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., Ду50, Ру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 медленным открытием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EVPS50 608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8.25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7"/>
        </w:trPr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расхода газа, Ду80 (1:20), Ру16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СГ-16МТ-250-Р-2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Антивибрационная вставка, Ду50, Ру3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GA1548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Газорегуляторная установка с регулятором давления газа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RG/2MB DN50,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счетчиком газа СГ-16МТ-100-Р-1 (1:12,5)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Рвх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=0.55-0.6 Мпа,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Рвых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=30 кПа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Qmax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=537,4 м3/ч,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Qmin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=64,4 м3/ч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ГРУ-OSNA-2050-1500-CГ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219х6,0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108х4,0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89х3,5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57х3,5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32х3,2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25х3,2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20х2,8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Водоснабжение и канализация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Водомерный узел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Счетчик холодной воды, с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импульсным выходом,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ВСХНд-25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Фильтр сетчатый муфтовый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32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ФCМ-32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МП4-У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2405-88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ПЭ100 SDR17-50х3,0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18599-2001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 трубопроводов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стальная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водогазопроводная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оцинкованные, 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15x2,8 с муфтовой арматурой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трубопроводов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стальная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водогазопроводная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оцинкованные, 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25x3,2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трубопроводов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стальная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водогазопроводная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оцинкованные, 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32x3,2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трубопроводов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стальная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водогазопроводная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, оцинкованные, 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15x2,8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Навесной электрический водонагреватель 15л тип ЭВАД-15/1,25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Смеситель для умывальника и мойки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двухрукояточный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центральный набортный, излив с аэратором. Тип См-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УмДЦБА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25809-96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отопления и вентиляции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Тепловентилятор N=25  кВт.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КЭВ-48М4W3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Вентилятор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взрывозащ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0,18 кВт, 3800м3/ч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06-300-3,15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1 «, PN10,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tmax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=150°C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¾», PN10,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tmax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=150°C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с электроприводом ¾  PN10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VT.054 N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Кран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шаровый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½», PN10,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tmax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=150°C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Воздухоотводчик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¾» автоматический поплавковый , PN10 бар,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t 110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VT502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 муфтовый DN25, PN10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Гибкая подводка нар-нар  DN20, PN10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AQUALINE 4950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Приточная вентиляция ПЕ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.1-ПЕ1.3: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Клапан воздушный 800х500(h) с электроприводом 4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Нм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РЕГУЛЯР-800х500-Н-1*LF-230-0-У2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Решетка наружная вент 800х500(h)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РН ал. 800х500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Естественная вытяжная система ВЕ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.1-ВЕ1.2: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Дефлектор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Д315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Узел прохода через кровлю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315 без клапана и кольца для сбора конденсата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УП1-315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Воздуховод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?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315, L= 1000мм,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оцинкованой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стали, толщ. 1мм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3.6.17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32х3,2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20х2,8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15х2,8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15х2,8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Теплоизоляционные трубки 25 мм  Ду42 20 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Теплоизоляционные трубки 25 мм  Ду28 20 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34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электроснабжения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4х16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4х2,5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 3х2,5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огнестойкий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АВВГн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А)-FRLS 3х2,5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медный гибкий желто-зеленый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1х16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ДСП-38Вт LED-CSVT 4000Лм 5000К IP65 Айсберг САН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ДСП-38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во взрывобезопасном исполнении, 4000Лм, IP66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ISK32-01-C-01-Ex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 T5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Gc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аварийно-эвакуационный ВЫХОД 2W IP65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Compact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серии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, IP65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V1-EM-00432-01A01-6500265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ДПБ-24 w 4000К 2000Лм IP65 круглый пластиковый белый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14159 NBL-P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Выключатель одноклавишный, 250В, 10А, IP55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ENN35826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Коробка распределительная, IP55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TYCO 70x70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Клеммный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блок, 3 жилы, 2.5 мм, 400V/32А, 50шт.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\rttf1nsi\deff0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Ящик с понижающим трансформатором, 250Вт, 12В, IP54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ЯТП-0,25-21УЗ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бесперебойного питания, 250ВА, 200Вт, 230В с встроенным аккумулятором 17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Ач</w:t>
            </w:r>
            <w:proofErr w:type="spellEnd"/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TEPLOCOM-250+17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Уголок стальной  50х50х5мм с цинковым покрытием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  40х4 мм с цинковым покрытием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стальная, 40х4 мм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стальная, 70х4 мм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заземления автоцистерн с автономным источником питания, L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заземляющ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 Проводника -15м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УЗА-3В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вводно-распределительный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1800x800x400 мм IP54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3.8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Охранно-пожарная  сигнализация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Прибор приемно-контрольный охранно-пожарный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Барьер-8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Пульт управления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ПУ-8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Модем-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GSM</w:t>
            </w:r>
            <w:proofErr w:type="gramEnd"/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Барьер GSM-TR3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Источник вторичного электропитания резервированный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РАПАН-20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охранный объемный оптико-электронный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«Астра-551»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охранный точечный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магнитоконтактный</w:t>
            </w:r>
            <w:proofErr w:type="spellEnd"/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ИО 102-40 Б2П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охранный ручной точечный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электроконтактный</w:t>
            </w:r>
            <w:proofErr w:type="spellEnd"/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Астра-321 исп. Т (ИО 101-7/1)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Оповещатель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охранный 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свето-звуковой</w:t>
            </w:r>
            <w:proofErr w:type="gramEnd"/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Маяк-12К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Аккумулятор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12А/ч, 7В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2х0,2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КСВВн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4х0,2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КСВВн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А)-LS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3х1,5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ВВГнг-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LS</w:t>
            </w:r>
            <w:proofErr w:type="gramEnd"/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Труба гофрированная ПВХ д.16мм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Коробка коммутационная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УК-2П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4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Подводящие сети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1 845 185,20</w:t>
            </w: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Сети газоснабжение ø57х3,5 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Подземный и надземный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66м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1161" w:type="pct"/>
            <w:tcBorders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Сети водоснабжения ø50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286,5 м</w:t>
            </w:r>
          </w:p>
        </w:tc>
        <w:tc>
          <w:tcPr>
            <w:tcW w:w="43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1 493 482,0</w:t>
            </w:r>
          </w:p>
        </w:tc>
      </w:tr>
      <w:tr w:rsidR="00AD3DED" w:rsidRPr="00AD3DED" w:rsidTr="00C33777">
        <w:trPr>
          <w:trHeight w:val="25"/>
        </w:trPr>
        <w:tc>
          <w:tcPr>
            <w:tcW w:w="433" w:type="pct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4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Сеть электроснабжения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Воздушная линия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39 798,0</w:t>
            </w:r>
          </w:p>
        </w:tc>
      </w:tr>
      <w:tr w:rsidR="00AD3DED" w:rsidRPr="00AD3DED" w:rsidTr="00C33777">
        <w:trPr>
          <w:trHeight w:val="24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Сети водоотведения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311 905,20</w:t>
            </w: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0726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Техническое состояние муниципального имущества: новое. 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Целевое назначение муниципального имущества: оказание услуг в сфере теплоснабжения. 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Срок действия договора аренды: 5 лет.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Передаваемое имущество не  обременено договором аренды.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Начальная (минимальная) цена договора аренды муниципального имущества – 51 977,50 рублей (Пятьдесят одна тысяча девятьсот семьдесят восемь рублей 00 копеек) в месяц без учета НДС;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Размер задатка за участие в конкурсе (10 % от начальной цены договора аренды) – 5 197,75 рублей (Пять тысяч сто девяносто семь руб. 75 коп.)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 а также внесение прав по Договору в залог или в уставный капитал хозяйствующих субъектов.</w:t>
      </w:r>
    </w:p>
    <w:p w:rsidR="00FA62B4" w:rsidRPr="00AD3DED" w:rsidRDefault="00C33777" w:rsidP="00FA62B4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28385836"/>
    </w:p>
    <w:p w:rsidR="00C33777" w:rsidRPr="00AD3DED" w:rsidRDefault="00C33777" w:rsidP="00FA62B4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3. Размер обеспечения исполнения договора, срок и порядок его предоставления</w:t>
      </w:r>
      <w:bookmarkEnd w:id="3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Обеспечение исполнения договора предоставляется в виде безотзывной банковской гарантии. Размер обеспечения исполнения договора составляет: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1- 10 246 рублей (Десять тысяч двести сорок шесть руб. 00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2- 13 026,0 (Тринадцать тысяч двадцать шесть руб. 00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lastRenderedPageBreak/>
        <w:t>По ЛОТУ № 3</w:t>
      </w:r>
      <w:r w:rsidR="00C62A0C" w:rsidRPr="00AD3DED">
        <w:rPr>
          <w:rFonts w:ascii="Times New Roman" w:hAnsi="Times New Roman" w:cs="Times New Roman"/>
          <w:sz w:val="24"/>
          <w:szCs w:val="24"/>
        </w:rPr>
        <w:t>- 5 197,75 (</w:t>
      </w:r>
      <w:r w:rsidRPr="00AD3DED">
        <w:rPr>
          <w:rFonts w:ascii="Times New Roman" w:hAnsi="Times New Roman" w:cs="Times New Roman"/>
          <w:sz w:val="24"/>
          <w:szCs w:val="24"/>
        </w:rPr>
        <w:t>Пять тысяч сто девяносто семь руб. 75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3DED">
        <w:rPr>
          <w:rFonts w:ascii="Times New Roman" w:hAnsi="Times New Roman" w:cs="Times New Roman"/>
          <w:sz w:val="24"/>
          <w:szCs w:val="24"/>
        </w:rPr>
        <w:t>Банковская гарантия на указанную сумму должна быть выдана банком, включенным в предусмотренный статьей 74.1 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  <w:proofErr w:type="gramEnd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банковская гарантия должна быть безотзывной и непередаваемой;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срок действия банковской гарантии должен составлять один год 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срока подачи заявок на участие в конкурсе;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сумма, на которую выдана банковская гарантия, должна быть не менее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чем сумма, установленная настоящей Конкурсной документацией;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обязательства принципала,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и надлежащее исполнение которых обеспечивается банковской гарантией.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754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28385837"/>
      <w:r w:rsidRPr="00AD3DED">
        <w:rPr>
          <w:rFonts w:ascii="Times New Roman" w:hAnsi="Times New Roman" w:cs="Times New Roman"/>
          <w:sz w:val="24"/>
          <w:szCs w:val="24"/>
        </w:rPr>
        <w:t>4. Внесение задатков</w:t>
      </w:r>
      <w:bookmarkEnd w:id="4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Toc66693507"/>
      <w:bookmarkStart w:id="6" w:name="_Toc66694645"/>
      <w:bookmarkStart w:id="7" w:name="_Toc66694763"/>
      <w:r w:rsidRPr="00AD3DED">
        <w:rPr>
          <w:rFonts w:ascii="Times New Roman" w:hAnsi="Times New Roman" w:cs="Times New Roman"/>
          <w:sz w:val="24"/>
          <w:szCs w:val="24"/>
        </w:rPr>
        <w:t>4.1.</w:t>
      </w:r>
      <w:r w:rsidRPr="00AD3DED">
        <w:rPr>
          <w:rFonts w:ascii="Times New Roman" w:hAnsi="Times New Roman" w:cs="Times New Roman"/>
          <w:sz w:val="24"/>
          <w:szCs w:val="24"/>
        </w:rPr>
        <w:tab/>
        <w:t>Размер задатка устанавливается: 10 % от начальной цены предмета конкурса</w:t>
      </w:r>
      <w:bookmarkEnd w:id="5"/>
      <w:bookmarkEnd w:id="6"/>
      <w:bookmarkEnd w:id="7"/>
      <w:r w:rsidRPr="00AD3DE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1- 10 246 (Десять тысяч двести сорок шесть руб. 00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2-13 026,00 (Тринадцать тысяч двадцать шесть руб. 00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3- 5 197,75 (Пять тысяч сто девяносто семь руб. 75коп.)</w:t>
      </w:r>
    </w:p>
    <w:p w:rsidR="00451CC4" w:rsidRPr="00451CC4" w:rsidRDefault="00C33777" w:rsidP="00451CC4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Cs w:val="24"/>
          <w:lang w:eastAsia="ru-RU"/>
        </w:rPr>
      </w:pPr>
      <w:bookmarkStart w:id="8" w:name="_Toc66693508"/>
      <w:bookmarkStart w:id="9" w:name="_Toc66694646"/>
      <w:bookmarkStart w:id="10" w:name="_Toc66694764"/>
      <w:r w:rsidRPr="00AD3DED">
        <w:rPr>
          <w:rFonts w:ascii="Times New Roman" w:hAnsi="Times New Roman" w:cs="Times New Roman"/>
          <w:sz w:val="24"/>
          <w:szCs w:val="24"/>
        </w:rPr>
        <w:t>Срок внесения задатка, т.е. поступления суммы задатка на счет оператора электронной площадки, не позднее даты и времени окончания приема заявок</w:t>
      </w:r>
      <w:r w:rsidR="00451CC4">
        <w:rPr>
          <w:rFonts w:ascii="Times New Roman" w:hAnsi="Times New Roman" w:cs="Times New Roman"/>
          <w:sz w:val="24"/>
          <w:szCs w:val="24"/>
        </w:rPr>
        <w:t xml:space="preserve"> до </w:t>
      </w:r>
      <w:r w:rsidR="00451CC4" w:rsidRPr="00451CC4">
        <w:rPr>
          <w:rFonts w:ascii="Times New Roman" w:hAnsi="Times New Roman" w:cs="Times New Roman"/>
          <w:bCs/>
          <w:color w:val="FF0000"/>
          <w:szCs w:val="24"/>
          <w:lang w:eastAsia="ru-RU"/>
        </w:rPr>
        <w:t>11 час. 00 мин.                     13.06.2023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_Toc66693509"/>
      <w:bookmarkStart w:id="12" w:name="_Toc66694647"/>
      <w:bookmarkStart w:id="13" w:name="_Toc66694765"/>
      <w:bookmarkStart w:id="14" w:name="_GoBack"/>
      <w:bookmarkEnd w:id="8"/>
      <w:bookmarkEnd w:id="9"/>
      <w:bookmarkEnd w:id="10"/>
      <w:bookmarkEnd w:id="14"/>
      <w:r w:rsidRPr="00AD3DED">
        <w:rPr>
          <w:rFonts w:ascii="Times New Roman" w:hAnsi="Times New Roman" w:cs="Times New Roman"/>
          <w:sz w:val="24"/>
          <w:szCs w:val="24"/>
        </w:rPr>
        <w:t>4.2.</w:t>
      </w:r>
      <w:r w:rsidRPr="00AD3DED">
        <w:rPr>
          <w:rFonts w:ascii="Times New Roman" w:hAnsi="Times New Roman" w:cs="Times New Roman"/>
          <w:sz w:val="24"/>
          <w:szCs w:val="24"/>
        </w:rPr>
        <w:tab/>
        <w:t>Задаток для участия в конкурсе, который служит обеспечением исполнения обязательства победителя конкурса по заключению договора аренды, вносится на лицевой счет заявителя до подачи заявки, открытый при регистрации на электронной площадке в порядке, установленном Регламентом электронной площадки.</w:t>
      </w:r>
      <w:bookmarkEnd w:id="11"/>
      <w:bookmarkEnd w:id="12"/>
      <w:bookmarkEnd w:id="13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_Toc66693510"/>
      <w:bookmarkStart w:id="16" w:name="_Toc66694648"/>
      <w:bookmarkStart w:id="17" w:name="_Toc66694766"/>
      <w:r w:rsidRPr="00AD3DED">
        <w:rPr>
          <w:rFonts w:ascii="Times New Roman" w:hAnsi="Times New Roman" w:cs="Times New Roman"/>
          <w:sz w:val="24"/>
          <w:szCs w:val="24"/>
        </w:rPr>
        <w:t>4.3.</w:t>
      </w:r>
      <w:r w:rsidRPr="00AD3DED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</w:t>
      </w:r>
      <w:bookmarkEnd w:id="15"/>
      <w:bookmarkEnd w:id="16"/>
      <w:bookmarkEnd w:id="17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_Toc66693511"/>
      <w:bookmarkStart w:id="19" w:name="_Toc66694649"/>
      <w:bookmarkStart w:id="20" w:name="_Toc66694767"/>
      <w:r w:rsidRPr="00AD3DED">
        <w:rPr>
          <w:rFonts w:ascii="Times New Roman" w:hAnsi="Times New Roman" w:cs="Times New Roman"/>
          <w:sz w:val="24"/>
          <w:szCs w:val="24"/>
        </w:rPr>
        <w:t>Банковские реквизиты счета для перечисления задатка:</w:t>
      </w:r>
      <w:bookmarkEnd w:id="18"/>
      <w:bookmarkEnd w:id="19"/>
      <w:bookmarkEnd w:id="20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66693512"/>
            <w:bookmarkStart w:id="22" w:name="_Toc66694650"/>
            <w:bookmarkStart w:id="23" w:name="_Toc66694768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bookmarkEnd w:id="21"/>
            <w:bookmarkEnd w:id="22"/>
            <w:bookmarkEnd w:id="23"/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АО "Сбербанк-АСТ"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66693513"/>
            <w:bookmarkStart w:id="25" w:name="_Toc66694651"/>
            <w:bookmarkStart w:id="26" w:name="_Toc66694769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  <w:bookmarkEnd w:id="24"/>
            <w:bookmarkEnd w:id="25"/>
            <w:bookmarkEnd w:id="26"/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ПАО "СБЕРБАНК РОССИИ" Г. МОСКВА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754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Toc128385838"/>
      <w:r w:rsidRPr="00AD3DED">
        <w:rPr>
          <w:rFonts w:ascii="Times New Roman" w:hAnsi="Times New Roman" w:cs="Times New Roman"/>
          <w:b/>
          <w:sz w:val="24"/>
          <w:szCs w:val="24"/>
        </w:rPr>
        <w:t>5. Условия проведения конкурса в электронной форме:</w:t>
      </w:r>
      <w:bookmarkEnd w:id="27"/>
    </w:p>
    <w:p w:rsidR="00451CC4" w:rsidRPr="00451CC4" w:rsidRDefault="00451CC4" w:rsidP="00451CC4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Cs w:val="24"/>
          <w:lang w:eastAsia="ru-RU"/>
        </w:rPr>
      </w:pPr>
      <w:r w:rsidRPr="00451CC4">
        <w:rPr>
          <w:rFonts w:ascii="Times New Roman" w:hAnsi="Times New Roman" w:cs="Times New Roman"/>
          <w:bCs/>
          <w:color w:val="FF0000"/>
          <w:szCs w:val="24"/>
          <w:lang w:eastAsia="ru-RU"/>
        </w:rPr>
        <w:t>5.1. Дата и время начала подачи заявок на участие в конкурсе – с 10 час. 00 мин.                   13.05.2023</w:t>
      </w:r>
    </w:p>
    <w:p w:rsidR="00451CC4" w:rsidRPr="00451CC4" w:rsidRDefault="00451CC4" w:rsidP="00451CC4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Cs w:val="24"/>
          <w:lang w:eastAsia="ru-RU"/>
        </w:rPr>
      </w:pPr>
      <w:r w:rsidRPr="00451CC4">
        <w:rPr>
          <w:rFonts w:ascii="Times New Roman" w:hAnsi="Times New Roman" w:cs="Times New Roman"/>
          <w:bCs/>
          <w:color w:val="FF0000"/>
          <w:szCs w:val="24"/>
          <w:lang w:eastAsia="ru-RU"/>
        </w:rPr>
        <w:t>5.2. Дата и время окончания подачи заявок на участие в конкурсе –  в 11 час. 00 мин.                     13.06.2023</w:t>
      </w:r>
    </w:p>
    <w:p w:rsidR="00451CC4" w:rsidRPr="00451CC4" w:rsidRDefault="00451CC4" w:rsidP="00451CC4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Cs w:val="24"/>
          <w:lang w:eastAsia="ru-RU"/>
        </w:rPr>
      </w:pPr>
      <w:r w:rsidRPr="00451CC4">
        <w:rPr>
          <w:rFonts w:ascii="Times New Roman" w:hAnsi="Times New Roman" w:cs="Times New Roman"/>
          <w:color w:val="FF0000"/>
        </w:rPr>
        <w:t xml:space="preserve">5.3. </w:t>
      </w:r>
      <w:proofErr w:type="gramStart"/>
      <w:r w:rsidRPr="00451CC4">
        <w:rPr>
          <w:rFonts w:ascii="Times New Roman" w:hAnsi="Times New Roman" w:cs="Times New Roman"/>
          <w:color w:val="FF0000"/>
        </w:rPr>
        <w:t>Дата и время открытия доступа к поданным в форме электронных документов к заявкам на участие в конкурсе</w:t>
      </w:r>
      <w:r w:rsidRPr="00451CC4">
        <w:rPr>
          <w:rFonts w:ascii="Times New Roman" w:hAnsi="Times New Roman" w:cs="Times New Roman"/>
          <w:bCs/>
          <w:color w:val="FF0000"/>
          <w:szCs w:val="24"/>
          <w:lang w:eastAsia="ru-RU"/>
        </w:rPr>
        <w:t xml:space="preserve"> в 11 час. 30 мин.  13.06.2023</w:t>
      </w:r>
      <w:proofErr w:type="gramEnd"/>
    </w:p>
    <w:p w:rsidR="00451CC4" w:rsidRPr="00451CC4" w:rsidRDefault="00451CC4" w:rsidP="00451CC4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451CC4">
        <w:rPr>
          <w:rFonts w:ascii="Times New Roman" w:hAnsi="Times New Roman" w:cs="Times New Roman"/>
          <w:bCs/>
          <w:color w:val="FF0000"/>
          <w:szCs w:val="24"/>
          <w:lang w:eastAsia="ru-RU"/>
        </w:rPr>
        <w:lastRenderedPageBreak/>
        <w:t>5.4. Дата и время начала рассмотрения заявок на участие в конкурсе –  в 11 час. 00 мин.                  14.06.</w:t>
      </w:r>
      <w:r w:rsidRPr="00451CC4">
        <w:rPr>
          <w:rFonts w:ascii="Times New Roman" w:hAnsi="Times New Roman" w:cs="Times New Roman"/>
          <w:color w:val="FF0000"/>
        </w:rPr>
        <w:t>2023</w:t>
      </w:r>
    </w:p>
    <w:p w:rsidR="00451CC4" w:rsidRPr="00451CC4" w:rsidRDefault="00451CC4" w:rsidP="00451CC4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Cs w:val="24"/>
          <w:lang w:eastAsia="ru-RU"/>
        </w:rPr>
      </w:pPr>
      <w:r w:rsidRPr="00451CC4">
        <w:rPr>
          <w:rFonts w:ascii="Times New Roman" w:hAnsi="Times New Roman" w:cs="Times New Roman"/>
          <w:bCs/>
          <w:color w:val="FF0000"/>
          <w:szCs w:val="24"/>
          <w:lang w:eastAsia="ru-RU"/>
        </w:rPr>
        <w:t>5.5. Дата и время начала проведения оценки и сопоставления заявок на участие в конкурсе</w:t>
      </w:r>
      <w:r w:rsidRPr="00451CC4">
        <w:rPr>
          <w:rFonts w:ascii="Times New Roman" w:hAnsi="Times New Roman" w:cs="Times New Roman"/>
          <w:b/>
          <w:bCs/>
          <w:color w:val="FF0000"/>
          <w:szCs w:val="24"/>
          <w:lang w:eastAsia="ru-RU"/>
        </w:rPr>
        <w:t xml:space="preserve"> </w:t>
      </w:r>
      <w:r w:rsidRPr="00451CC4">
        <w:rPr>
          <w:rFonts w:ascii="Times New Roman" w:hAnsi="Times New Roman" w:cs="Times New Roman"/>
          <w:bCs/>
          <w:color w:val="FF0000"/>
          <w:szCs w:val="24"/>
          <w:lang w:eastAsia="ru-RU"/>
        </w:rPr>
        <w:t>– в 10 час. 30 мин.19.06.2023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5.6.</w:t>
      </w:r>
      <w:r w:rsidRPr="00AD3D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Место открытия доступа к поданным в форме электронных документов к заявкам проведения итогов конкурса в электронной форме: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АО «Сбербанк - АСТ», размещенная на сайте http://utp.sberbank-ast.ru в сети «Интернет» (торговая секция «Приватизация, аренда и продажа прав»).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754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Toc128385839"/>
      <w:r w:rsidRPr="00AD3DED">
        <w:rPr>
          <w:rFonts w:ascii="Times New Roman" w:hAnsi="Times New Roman" w:cs="Times New Roman"/>
          <w:b/>
          <w:sz w:val="24"/>
          <w:szCs w:val="24"/>
        </w:rPr>
        <w:t>6. Срок, место и порядок предоставления документации о конкурсе. Формы, порядок, даты начала и окончания предоставления участникам конкурса разъяснений положений документации о конкурсе. Внесение изменений в документацию о конкурсе.</w:t>
      </w:r>
      <w:bookmarkEnd w:id="28"/>
    </w:p>
    <w:p w:rsidR="00C33777" w:rsidRPr="00AD3DED" w:rsidRDefault="00C33777" w:rsidP="00754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6.1.</w:t>
      </w:r>
      <w:r w:rsidRPr="00AD3D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 xml:space="preserve">Документация о конкурсе одновременно с извещением о проведении конкурса, проектом договора на заключение договора аренды размещается на официальном сайте торгов www.torgi.gov.ru,  электронной площадке – универсальной торговой платформе АО «Сбербанк - АСТ» на сайте http://utp.sberbank-ast.ru в сети «Интернет» (торговая секция «Приватизация, аренда и продажа прав»), на официальном сайте администрации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 xml:space="preserve"> городского поселения http://yuryuzan.ru/;</w:t>
      </w:r>
      <w:proofErr w:type="gramEnd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Документация о конкурсе, извещение о проведении конкурса, проект договора на заключения договора аренды имущества размещенная на вышеуказанных сайтах доступна для ознакомления  неограниченного круга лиц.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6.2.</w:t>
      </w:r>
      <w:r w:rsidRPr="00AD3DED">
        <w:rPr>
          <w:rFonts w:ascii="Times New Roman" w:hAnsi="Times New Roman" w:cs="Times New Roman"/>
          <w:sz w:val="24"/>
          <w:szCs w:val="24"/>
        </w:rPr>
        <w:tab/>
        <w:t xml:space="preserve">Место предоставления документации о конкурсе Единая электронная торговая  площадка http://utp.sberbank-ast.ru/, официальный сайт торгов </w:t>
      </w:r>
      <w:hyperlink r:id="rId15" w:history="1">
        <w:r w:rsidRPr="00AD3DE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D3DED">
        <w:rPr>
          <w:rFonts w:ascii="Times New Roman" w:hAnsi="Times New Roman" w:cs="Times New Roman"/>
          <w:sz w:val="24"/>
          <w:szCs w:val="24"/>
        </w:rPr>
        <w:t xml:space="preserve">, официальный сайт администрации </w:t>
      </w:r>
      <w:proofErr w:type="spellStart"/>
      <w:r w:rsidRPr="00AD3DED">
        <w:rPr>
          <w:rFonts w:ascii="Times New Roman" w:hAnsi="Times New Roman" w:cs="Times New Roman"/>
          <w:sz w:val="24"/>
          <w:szCs w:val="24"/>
        </w:rPr>
        <w:t>Юрюзанского</w:t>
      </w:r>
      <w:proofErr w:type="spellEnd"/>
      <w:r w:rsidRPr="00AD3DED">
        <w:rPr>
          <w:rFonts w:ascii="Times New Roman" w:hAnsi="Times New Roman" w:cs="Times New Roman"/>
          <w:sz w:val="24"/>
          <w:szCs w:val="24"/>
        </w:rPr>
        <w:t xml:space="preserve"> городского поселения http://yuryuzan.ru/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6.3.</w:t>
      </w:r>
      <w:r w:rsidRPr="00AD3DED">
        <w:rPr>
          <w:rFonts w:ascii="Times New Roman" w:hAnsi="Times New Roman" w:cs="Times New Roman"/>
          <w:sz w:val="24"/>
          <w:szCs w:val="24"/>
        </w:rPr>
        <w:tab/>
        <w:t>Плата, взимаемая за предоставление документации о конкурсе, не установлена.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6.4.</w:t>
      </w:r>
      <w:r w:rsidRPr="00AD3DED">
        <w:rPr>
          <w:rFonts w:ascii="Times New Roman" w:hAnsi="Times New Roman" w:cs="Times New Roman"/>
          <w:sz w:val="24"/>
          <w:szCs w:val="24"/>
        </w:rPr>
        <w:tab/>
        <w:t xml:space="preserve">Любое заинтересованное лицо независимо от регистрации на электронной площадке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В течение двух рабочих дней с даты поступления указанного запроса организатор конкурса в форме электронного документа предоставляет оператору электронной площадки для размещения в открытом доступе, разъяснение положений конкурсной документации с указанием предмета запроса, но без указания лица, от которого поступил запрос, если указанный запрос поступил к нему не позднее, чем за три рабочих дня до даты окончания срока подачи заявок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6.5.</w:t>
      </w:r>
      <w:r w:rsidRPr="00AD3DED">
        <w:rPr>
          <w:rFonts w:ascii="Times New Roman" w:hAnsi="Times New Roman" w:cs="Times New Roman"/>
          <w:sz w:val="24"/>
          <w:szCs w:val="24"/>
        </w:rPr>
        <w:tab/>
        <w:t xml:space="preserve">В течение одного дня 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6.6.</w:t>
      </w:r>
      <w:r w:rsidRPr="00AD3DED">
        <w:rPr>
          <w:rFonts w:ascii="Times New Roman" w:hAnsi="Times New Roman" w:cs="Times New Roman"/>
          <w:sz w:val="24"/>
          <w:szCs w:val="24"/>
        </w:rPr>
        <w:tab/>
        <w:t xml:space="preserve">Организатор конкурса вправе принять решение о внесении изменений в извещение и документацию 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конкурсе не позднее чем за 5 (пять) дней до даты окончания подачи заявок на участие в конкурсе. </w:t>
      </w:r>
    </w:p>
    <w:p w:rsidR="00754EA5" w:rsidRPr="00AD3DED" w:rsidRDefault="00754EA5" w:rsidP="00754EA5">
      <w:pPr>
        <w:keepNext/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9" w:name="_Toc115961630"/>
      <w:r w:rsidRPr="00AD3DED">
        <w:rPr>
          <w:rFonts w:ascii="Times New Roman" w:eastAsia="Times New Roman" w:hAnsi="Times New Roman"/>
          <w:b/>
          <w:sz w:val="24"/>
          <w:szCs w:val="24"/>
          <w:lang w:eastAsia="ru-RU"/>
        </w:rPr>
        <w:t>7. Требования к участникам конкурса</w:t>
      </w:r>
      <w:bookmarkEnd w:id="29"/>
    </w:p>
    <w:p w:rsidR="00754EA5" w:rsidRPr="00AD3DED" w:rsidRDefault="00754EA5" w:rsidP="00754EA5">
      <w:pPr>
        <w:widowControl w:val="0"/>
        <w:tabs>
          <w:tab w:val="left" w:pos="851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ED">
        <w:rPr>
          <w:rFonts w:ascii="Times New Roman" w:eastAsia="Times New Roman" w:hAnsi="Times New Roman"/>
          <w:sz w:val="24"/>
          <w:szCs w:val="24"/>
          <w:lang w:eastAsia="ru-RU"/>
        </w:rPr>
        <w:t>6.1.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754EA5" w:rsidRPr="00AD3DED" w:rsidRDefault="00754EA5" w:rsidP="00754EA5">
      <w:pPr>
        <w:widowControl w:val="0"/>
        <w:tabs>
          <w:tab w:val="left" w:pos="851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ED">
        <w:rPr>
          <w:rFonts w:ascii="Times New Roman" w:eastAsia="Times New Roman" w:hAnsi="Times New Roman"/>
          <w:sz w:val="24"/>
          <w:szCs w:val="24"/>
          <w:lang w:eastAsia="ru-RU"/>
        </w:rPr>
        <w:t xml:space="preserve">6.2. Участники конкурсов должны соответствовать требованиям, установленным </w:t>
      </w:r>
      <w:r w:rsidRPr="00AD3D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 к таким участникам.</w:t>
      </w:r>
    </w:p>
    <w:p w:rsidR="00754EA5" w:rsidRPr="00AD3DED" w:rsidRDefault="00754EA5" w:rsidP="00754EA5">
      <w:pPr>
        <w:tabs>
          <w:tab w:val="num" w:pos="0"/>
          <w:tab w:val="left" w:pos="57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54EA5" w:rsidRPr="00AD3DED" w:rsidRDefault="00754EA5" w:rsidP="00754EA5">
      <w:pPr>
        <w:keepNext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30" w:name="_Toc115961635"/>
      <w:r w:rsidRPr="00AD3DED">
        <w:rPr>
          <w:rFonts w:ascii="Times New Roman" w:eastAsia="Times New Roman" w:hAnsi="Times New Roman"/>
          <w:b/>
          <w:sz w:val="24"/>
          <w:szCs w:val="24"/>
          <w:lang w:eastAsia="zh-CN"/>
        </w:rPr>
        <w:t>8.Срок отказа от проведения конкурса</w:t>
      </w:r>
      <w:bookmarkEnd w:id="30"/>
    </w:p>
    <w:p w:rsidR="00754EA5" w:rsidRPr="00AD3DED" w:rsidRDefault="00754EA5" w:rsidP="00754EA5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3DED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Организатор конкурса вправе отказаться от проведения конкурса не </w:t>
      </w:r>
      <w:proofErr w:type="gramStart"/>
      <w:r w:rsidRPr="00AD3DED">
        <w:rPr>
          <w:rFonts w:ascii="Times New Roman" w:eastAsia="Times New Roman" w:hAnsi="Times New Roman"/>
          <w:sz w:val="24"/>
          <w:szCs w:val="24"/>
          <w:lang w:eastAsia="zh-CN"/>
        </w:rPr>
        <w:t>позднее</w:t>
      </w:r>
      <w:proofErr w:type="gramEnd"/>
      <w:r w:rsidRPr="00AD3DED">
        <w:rPr>
          <w:rFonts w:ascii="Times New Roman" w:eastAsia="Times New Roman" w:hAnsi="Times New Roman"/>
          <w:sz w:val="24"/>
          <w:szCs w:val="24"/>
          <w:lang w:eastAsia="zh-CN"/>
        </w:rPr>
        <w:t xml:space="preserve"> чем за пять дней до даты окончания срока подачи заявок на участие в конкурсе. </w:t>
      </w:r>
    </w:p>
    <w:p w:rsidR="00754EA5" w:rsidRPr="00AD3DED" w:rsidRDefault="00754EA5" w:rsidP="00754EA5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3DED">
        <w:rPr>
          <w:rFonts w:ascii="Times New Roman" w:eastAsia="Times New Roman" w:hAnsi="Times New Roman"/>
          <w:sz w:val="24"/>
          <w:szCs w:val="24"/>
          <w:lang w:eastAsia="zh-CN"/>
        </w:rPr>
        <w:t xml:space="preserve">Извещение об отказе от проведения конкурса размещается </w:t>
      </w:r>
      <w:proofErr w:type="gramStart"/>
      <w:r w:rsidRPr="00AD3DED">
        <w:rPr>
          <w:rFonts w:ascii="Times New Roman" w:eastAsia="Times New Roman" w:hAnsi="Times New Roman"/>
          <w:sz w:val="24"/>
          <w:szCs w:val="24"/>
          <w:lang w:eastAsia="zh-CN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AD3DE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конкурса.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00" w:type="dxa"/>
        <w:jc w:val="right"/>
        <w:tblLayout w:type="fixed"/>
        <w:tblLook w:val="01E0" w:firstRow="1" w:lastRow="1" w:firstColumn="1" w:lastColumn="1" w:noHBand="0" w:noVBand="0"/>
      </w:tblPr>
      <w:tblGrid>
        <w:gridCol w:w="1620"/>
        <w:gridCol w:w="2453"/>
        <w:gridCol w:w="67"/>
        <w:gridCol w:w="810"/>
        <w:gridCol w:w="4590"/>
        <w:gridCol w:w="360"/>
      </w:tblGrid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В ЭЛЕКТРОННОЙ ФОРМЕ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(заполняется заявителем или его полномочным представителем)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trHeight w:hRule="exact" w:val="428"/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подающего заявку статус (физ. лицо или  ИП), фамилия, имя, отчество, число, месяц год рождения и т.д.)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trHeight w:val="227"/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(ИНН, ОГРН (юридического  лица или индивидуального предпринимателя),  паспортные данные</w:t>
            </w:r>
            <w:proofErr w:type="gramStart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дата выдачи, кем выдан, адрес регистрации), ИНН физического лица)</w:t>
            </w:r>
          </w:p>
        </w:tc>
      </w:tr>
      <w:tr w:rsidR="00AD3DED" w:rsidRPr="00AD3DED" w:rsidTr="00C33777">
        <w:trPr>
          <w:trHeight w:val="227"/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trHeight w:val="227"/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(телефон Заявителя)</w:t>
            </w:r>
          </w:p>
        </w:tc>
      </w:tr>
      <w:tr w:rsidR="00AD3DED" w:rsidRPr="00AD3DED" w:rsidTr="00C33777">
        <w:trPr>
          <w:jc w:val="right"/>
        </w:trPr>
        <w:tc>
          <w:tcPr>
            <w:tcW w:w="4073" w:type="dxa"/>
            <w:gridSpan w:val="2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далее Заявитель в лице </w:t>
            </w:r>
          </w:p>
        </w:tc>
        <w:tc>
          <w:tcPr>
            <w:tcW w:w="5827" w:type="dxa"/>
            <w:gridSpan w:val="4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trHeight w:hRule="exact" w:val="332"/>
          <w:jc w:val="right"/>
        </w:trPr>
        <w:tc>
          <w:tcPr>
            <w:tcW w:w="4140" w:type="dxa"/>
            <w:gridSpan w:val="3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 (заполняется юридическим лицом))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решение об участии в конкурсе на право заключения договора аренды муниципального  имущества:  (указывается номер и название Лота) </w:t>
            </w:r>
          </w:p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обязуемся: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1) соблюдать порядок проведения конкурса, установленный Правилами проведения конкурсов или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67; 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2) в случае признания Победителем конкурса___________________________________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Федеральной антимонопольной службы России от 10.02.2010 № 67 </w:t>
            </w:r>
            <w:proofErr w:type="gramStart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 итогов конкурса и подписания протокола заключить договор аренды недвижимого имущества; принять по акту приема-передачи; своевременно производить оплату за арендуемое муниципальное имущество.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Настоящей заявкой на участие в конкурсе сообщаем, что в отношении 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</w:t>
            </w:r>
            <w:proofErr w:type="gramStart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AD3DED" w:rsidRPr="00AD3DED" w:rsidTr="00C33777">
        <w:trPr>
          <w:jc w:val="right"/>
        </w:trPr>
        <w:tc>
          <w:tcPr>
            <w:tcW w:w="4950" w:type="dxa"/>
            <w:gridSpan w:val="4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прошедший календарный год не превышает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3DED" w:rsidRPr="00AD3DED" w:rsidTr="00C33777">
        <w:trPr>
          <w:trHeight w:hRule="exact" w:val="227"/>
          <w:jc w:val="right"/>
        </w:trPr>
        <w:tc>
          <w:tcPr>
            <w:tcW w:w="4950" w:type="dxa"/>
            <w:gridSpan w:val="4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(значение указать цифрами и прописью)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активов участника торгов по данным бухгалтерской отчетности за последний завершенный отчетный период.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С объектом имущества, проектом договора аренды имущества ознакомился и согласен заключить договор аренды на предложенных условиях.</w:t>
            </w:r>
          </w:p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подтверждает, что располагает данными о предмете конкурса, начальной цене, дате, времени и месте проведения конкурса, порядке его проведения, порядке определения победителя, заключение договора аренды и его условиями, последствиях уклонения или </w:t>
            </w:r>
            <w:r w:rsidRPr="00AD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от подписания договора аренды. Условия проведения конкурса на Электронной площадке (универсальной торговой платформе) – http://utp.sberbank-ast.ru. Заявителю </w:t>
            </w:r>
            <w:proofErr w:type="gramStart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понятны</w:t>
            </w:r>
            <w:proofErr w:type="gramEnd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Заявитель гарантирует достоверность информации, содержащейся в представленных заявителем документах и сведениях, в том числе находящихся в реестре аккредитованных на электронной торговой площадке заявителей.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 полноту и достоверность представленных сведений и не возражаю против проведения проверки представленных сведений, а также обработки персональных данных в соответствии с Федеральным законом от 27 июля 2006 г. № 152-ФЗ «О персональных данных».</w:t>
            </w:r>
          </w:p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Настоящее согласие является бессрочным.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представленной информации несет заявитель.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1620" w:type="dxa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(должность и подпись заявителя или его полномочного представителя)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br w:type="page"/>
      </w:r>
    </w:p>
    <w:p w:rsidR="00C33777" w:rsidRPr="00AD3DED" w:rsidRDefault="00C33777" w:rsidP="00EE6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lastRenderedPageBreak/>
        <w:t>Бланк участника конкурса</w:t>
      </w:r>
      <w:r w:rsidR="00EE6A25" w:rsidRPr="00AD3DED">
        <w:rPr>
          <w:rFonts w:ascii="Times New Roman" w:hAnsi="Times New Roman" w:cs="Times New Roman"/>
          <w:sz w:val="24"/>
          <w:szCs w:val="24"/>
        </w:rPr>
        <w:t xml:space="preserve"> </w:t>
      </w:r>
      <w:r w:rsidRPr="00AD3DED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C33777" w:rsidRPr="00AD3DED" w:rsidRDefault="00C33777" w:rsidP="00EE6A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DED">
        <w:rPr>
          <w:rFonts w:ascii="Times New Roman" w:hAnsi="Times New Roman" w:cs="Times New Roman"/>
          <w:sz w:val="24"/>
          <w:szCs w:val="24"/>
        </w:rPr>
        <w:t>(Юридического лица.</w:t>
      </w:r>
      <w:proofErr w:type="gramEnd"/>
      <w:r w:rsidRPr="00AD3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DED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  <w:proofErr w:type="gramEnd"/>
    </w:p>
    <w:p w:rsidR="00C33777" w:rsidRPr="00AD3DED" w:rsidRDefault="00C33777" w:rsidP="00EE6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или Реквизиты участника физического лица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(дата рождения,  ИНН, паспортные данные, СНИЛС, место регистрации, (жительства))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B67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Конкурсное предложение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Предлагаемые критерии конкурсной документации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Критерии и их параметры конкурса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65"/>
        <w:gridCol w:w="851"/>
        <w:gridCol w:w="992"/>
        <w:gridCol w:w="1134"/>
        <w:gridCol w:w="1134"/>
        <w:gridCol w:w="992"/>
        <w:gridCol w:w="991"/>
        <w:gridCol w:w="438"/>
        <w:gridCol w:w="414"/>
      </w:tblGrid>
      <w:tr w:rsidR="00AD3DED" w:rsidRPr="00AD3DED" w:rsidTr="007224DB">
        <w:trPr>
          <w:trHeight w:hRule="exact" w:val="990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Наименование критерия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Начальное значение критерия конкурса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Уменьшение или</w:t>
            </w:r>
          </w:p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</w:p>
        </w:tc>
      </w:tr>
      <w:tr w:rsidR="00AD3DED" w:rsidRPr="00AD3DED" w:rsidTr="007224DB">
        <w:trPr>
          <w:trHeight w:hRule="exact" w:val="419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hRule="exact" w:val="81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1. Базовый уровень операционных расходов,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hRule="exact" w:val="23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Показатели надежности</w:t>
            </w:r>
          </w:p>
        </w:tc>
      </w:tr>
      <w:tr w:rsidR="00AD3DED" w:rsidRPr="00AD3DED" w:rsidTr="007224DB">
        <w:trPr>
          <w:trHeight w:val="81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Ед./Гкал/час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Показатели энергетической эффективности</w:t>
            </w: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 Удельный расход топлива на производство единицы тепловой энергии, отпускаемой с коллекторов источников тепловой энергии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./Гкал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 Уровень потерь тепловой энергии к  отпуску в сеть, %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ab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 Удельный расход электрической энергии в отношении теплоносителя, кВт*</w:t>
            </w:r>
            <w:proofErr w:type="gramStart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/м3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 Нормативный уровень прибыли,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5. Объем финансовой поддержки, необходимой арендатору и предоставляемой арендодателем в целях возмещения затрат или недополученных доходов в связи с производством, поставками товаров, оказания услуг с использованием объектов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4" w:type="dxa"/>
          <w:jc w:val="right"/>
        </w:trPr>
        <w:tc>
          <w:tcPr>
            <w:tcW w:w="1620" w:type="dxa"/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Заявитель: </w:t>
            </w:r>
          </w:p>
        </w:tc>
        <w:tc>
          <w:tcPr>
            <w:tcW w:w="7997" w:type="dxa"/>
            <w:gridSpan w:val="8"/>
            <w:tcBorders>
              <w:bottom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4" w:type="dxa"/>
          <w:jc w:val="right"/>
        </w:trPr>
        <w:tc>
          <w:tcPr>
            <w:tcW w:w="9617" w:type="dxa"/>
            <w:gridSpan w:val="9"/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(должность и подпись заявителя или его полномочного представителя)</w:t>
            </w:r>
          </w:p>
        </w:tc>
      </w:tr>
      <w:tr w:rsidR="00AD3DED" w:rsidRPr="00AD3DED" w:rsidTr="007224D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4" w:type="dxa"/>
          <w:jc w:val="right"/>
        </w:trPr>
        <w:tc>
          <w:tcPr>
            <w:tcW w:w="9617" w:type="dxa"/>
            <w:gridSpan w:val="9"/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br w:type="page"/>
      </w:r>
    </w:p>
    <w:p w:rsidR="00C33777" w:rsidRPr="00AD3DED" w:rsidRDefault="00C33777" w:rsidP="00722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 об отсутствии решения о ликвидации заявителя – юридического лица, 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_____________________________________________________________________,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 или его имя, фирменное наименование)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Реквизиты свидетельства о государственной регистрации в качестве юридического лица или индивидуального предпринимателя, основной государственный регистрационный номер, дата его присвоения и наименование органа, принявшего решение _____________________________________________________________________________________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 фактического местонахождения заявителя ____________________.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Телефон 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 электронной почты (при наличии)____________________________.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Представитель заявителя (в случае осуществления действий от имени заявителя)___________________________________________________________________________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(Фамилия, Имя, Отчество /организационно-правовая форма и наименование представителя)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от _______________ № 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или документа о государственной регистрации в качестве юридического лица: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(наименование документа, серия, номер)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Дата выдачи, орган, выдавший документ 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Заявитель подтверждает, что в отношении него отсутствуют решения о ликвидации заявителя – юридического лица, решения арбитражного суда о признании заявителя – юридического лица, индивидуального предпринимателя банкротом и открытия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Заявитель:______________________________________________________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(наименование заявителя или его имя)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ab/>
        <w:t>в лице 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(ФИО, должность представителя)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     (Ф.И.О., должность представителя) </w:t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D3DE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«____»___________20____</w:t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C33777" w:rsidRPr="00AD3DED" w:rsidSect="007224DB">
      <w:headerReference w:type="even" r:id="rId1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8D" w:rsidRDefault="00100C8D" w:rsidP="00840726">
      <w:pPr>
        <w:spacing w:after="0" w:line="240" w:lineRule="auto"/>
      </w:pPr>
      <w:r>
        <w:separator/>
      </w:r>
    </w:p>
  </w:endnote>
  <w:endnote w:type="continuationSeparator" w:id="0">
    <w:p w:rsidR="00100C8D" w:rsidRDefault="00100C8D" w:rsidP="0084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8D" w:rsidRDefault="00100C8D" w:rsidP="00840726">
      <w:pPr>
        <w:spacing w:after="0" w:line="240" w:lineRule="auto"/>
      </w:pPr>
      <w:r>
        <w:separator/>
      </w:r>
    </w:p>
  </w:footnote>
  <w:footnote w:type="continuationSeparator" w:id="0">
    <w:p w:rsidR="00100C8D" w:rsidRDefault="00100C8D" w:rsidP="0084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26" w:rsidRPr="00C33777" w:rsidRDefault="008D7026" w:rsidP="00C33777">
    <w:r w:rsidRPr="00C33777">
      <w:fldChar w:fldCharType="begin"/>
    </w:r>
    <w:r w:rsidRPr="00C33777">
      <w:instrText xml:space="preserve">PAGE  </w:instrText>
    </w:r>
    <w:r w:rsidRPr="00C33777">
      <w:fldChar w:fldCharType="separate"/>
    </w:r>
    <w:r>
      <w:rPr>
        <w:noProof/>
      </w:rPr>
      <w:t>2</w:t>
    </w:r>
    <w:r w:rsidRPr="00C33777">
      <w:fldChar w:fldCharType="end"/>
    </w:r>
  </w:p>
  <w:p w:rsidR="008D7026" w:rsidRPr="00C33777" w:rsidRDefault="008D7026" w:rsidP="00C33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7F2"/>
    <w:multiLevelType w:val="hybridMultilevel"/>
    <w:tmpl w:val="DEA290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77"/>
    <w:rsid w:val="00100C8D"/>
    <w:rsid w:val="001C078B"/>
    <w:rsid w:val="00451CC4"/>
    <w:rsid w:val="00477F14"/>
    <w:rsid w:val="007224DB"/>
    <w:rsid w:val="00754EA5"/>
    <w:rsid w:val="00763485"/>
    <w:rsid w:val="00840726"/>
    <w:rsid w:val="008A012E"/>
    <w:rsid w:val="008D7026"/>
    <w:rsid w:val="0094759B"/>
    <w:rsid w:val="00A32F07"/>
    <w:rsid w:val="00A83B28"/>
    <w:rsid w:val="00AD3DED"/>
    <w:rsid w:val="00B67FA9"/>
    <w:rsid w:val="00BB4282"/>
    <w:rsid w:val="00C33777"/>
    <w:rsid w:val="00C62A0C"/>
    <w:rsid w:val="00CC46A4"/>
    <w:rsid w:val="00D3141F"/>
    <w:rsid w:val="00E31F80"/>
    <w:rsid w:val="00EE6A25"/>
    <w:rsid w:val="00FA62B4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726"/>
  </w:style>
  <w:style w:type="paragraph" w:styleId="a5">
    <w:name w:val="header"/>
    <w:basedOn w:val="a"/>
    <w:link w:val="a6"/>
    <w:uiPriority w:val="99"/>
    <w:unhideWhenUsed/>
    <w:rsid w:val="008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726"/>
  </w:style>
  <w:style w:type="paragraph" w:customStyle="1" w:styleId="a7">
    <w:name w:val="Нормальный (таблица)"/>
    <w:basedOn w:val="a"/>
    <w:next w:val="a"/>
    <w:uiPriority w:val="99"/>
    <w:rsid w:val="00AD3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D3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726"/>
  </w:style>
  <w:style w:type="paragraph" w:styleId="a5">
    <w:name w:val="header"/>
    <w:basedOn w:val="a"/>
    <w:link w:val="a6"/>
    <w:uiPriority w:val="99"/>
    <w:unhideWhenUsed/>
    <w:rsid w:val="008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726"/>
  </w:style>
  <w:style w:type="paragraph" w:customStyle="1" w:styleId="a7">
    <w:name w:val="Нормальный (таблица)"/>
    <w:basedOn w:val="a"/>
    <w:next w:val="a"/>
    <w:uiPriority w:val="99"/>
    <w:rsid w:val="00AD3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D3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Main/Notice/988/Reglam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7CA0-AE17-4FA0-AB63-7BAFAAA1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9539</Words>
  <Characters>54374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Профи</cp:lastModifiedBy>
  <cp:revision>2</cp:revision>
  <dcterms:created xsi:type="dcterms:W3CDTF">2023-05-10T10:28:00Z</dcterms:created>
  <dcterms:modified xsi:type="dcterms:W3CDTF">2023-05-10T10:28:00Z</dcterms:modified>
</cp:coreProperties>
</file>